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732A" w14:textId="77777777" w:rsidR="00725D9E" w:rsidRPr="00D946F1" w:rsidRDefault="00725D9E" w:rsidP="00725D9E">
      <w:pPr>
        <w:pStyle w:val="NoSpacing"/>
        <w:rPr>
          <w:rFonts w:ascii="Arial" w:hAnsi="Arial" w:cs="Arial"/>
          <w:sz w:val="20"/>
        </w:rPr>
      </w:pPr>
    </w:p>
    <w:p w14:paraId="5E1EF577" w14:textId="4F85C79F" w:rsidR="00577061" w:rsidRPr="00D946F1" w:rsidRDefault="00D56DBB" w:rsidP="00D56DBB">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Cameron </w:t>
      </w:r>
      <w:proofErr w:type="spellStart"/>
      <w:r>
        <w:rPr>
          <w:rFonts w:ascii="Arial" w:eastAsia="Times New Roman" w:hAnsi="Arial" w:cs="Arial"/>
          <w:b/>
          <w:bCs/>
          <w:color w:val="000000"/>
          <w:sz w:val="24"/>
          <w:szCs w:val="24"/>
          <w:lang w:eastAsia="en-US" w:bidi="ar-SA"/>
        </w:rPr>
        <w:t>Zbikowski</w:t>
      </w:r>
      <w:proofErr w:type="spellEnd"/>
      <w:r>
        <w:rPr>
          <w:rFonts w:ascii="Arial" w:eastAsia="Times New Roman" w:hAnsi="Arial" w:cs="Arial"/>
          <w:b/>
          <w:bCs/>
          <w:color w:val="000000"/>
          <w:sz w:val="24"/>
          <w:szCs w:val="24"/>
          <w:lang w:eastAsia="en-US" w:bidi="ar-SA"/>
        </w:rPr>
        <w:t>, Program Coordinator</w:t>
      </w:r>
    </w:p>
    <w:p w14:paraId="64BBB397"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2BE7D3BB" w14:textId="77777777" w:rsidR="00D56DBB" w:rsidRPr="00D56DBB" w:rsidRDefault="00D56DBB" w:rsidP="00D56DBB">
      <w:pPr>
        <w:spacing w:line="240" w:lineRule="auto"/>
        <w:rPr>
          <w:rFonts w:ascii="Arial" w:eastAsia="Times New Roman" w:hAnsi="Arial" w:cs="Arial"/>
          <w:color w:val="000000"/>
          <w:sz w:val="24"/>
          <w:szCs w:val="24"/>
          <w:lang w:eastAsia="en-US" w:bidi="ar-SA"/>
        </w:rPr>
      </w:pPr>
      <w:r w:rsidRPr="00D56DBB">
        <w:rPr>
          <w:rFonts w:ascii="Arial" w:eastAsia="Times New Roman" w:hAnsi="Arial" w:cs="Arial"/>
          <w:color w:val="000000"/>
          <w:sz w:val="24"/>
          <w:szCs w:val="24"/>
          <w:lang w:eastAsia="en-US" w:bidi="ar-SA"/>
        </w:rPr>
        <w:t xml:space="preserve">A U.S. Navy Veteran, Cameron </w:t>
      </w:r>
      <w:proofErr w:type="spellStart"/>
      <w:r w:rsidRPr="00D56DBB">
        <w:rPr>
          <w:rFonts w:ascii="Arial" w:eastAsia="Times New Roman" w:hAnsi="Arial" w:cs="Arial"/>
          <w:color w:val="000000"/>
          <w:sz w:val="24"/>
          <w:szCs w:val="24"/>
          <w:lang w:eastAsia="en-US" w:bidi="ar-SA"/>
        </w:rPr>
        <w:t>Zbikowski</w:t>
      </w:r>
      <w:proofErr w:type="spellEnd"/>
      <w:r w:rsidRPr="00D56DBB">
        <w:rPr>
          <w:rFonts w:ascii="Arial" w:eastAsia="Times New Roman" w:hAnsi="Arial" w:cs="Arial"/>
          <w:color w:val="000000"/>
          <w:sz w:val="24"/>
          <w:szCs w:val="24"/>
          <w:lang w:eastAsia="en-US" w:bidi="ar-SA"/>
        </w:rPr>
        <w:t xml:space="preserve"> joined the Student Veterans of America team in </w:t>
      </w:r>
      <w:proofErr w:type="gramStart"/>
      <w:r w:rsidRPr="00D56DBB">
        <w:rPr>
          <w:rFonts w:ascii="Arial" w:eastAsia="Times New Roman" w:hAnsi="Arial" w:cs="Arial"/>
          <w:color w:val="000000"/>
          <w:sz w:val="24"/>
          <w:szCs w:val="24"/>
          <w:lang w:eastAsia="en-US" w:bidi="ar-SA"/>
        </w:rPr>
        <w:t>December,</w:t>
      </w:r>
      <w:proofErr w:type="gramEnd"/>
      <w:r w:rsidRPr="00D56DBB">
        <w:rPr>
          <w:rFonts w:ascii="Arial" w:eastAsia="Times New Roman" w:hAnsi="Arial" w:cs="Arial"/>
          <w:color w:val="000000"/>
          <w:sz w:val="24"/>
          <w:szCs w:val="24"/>
          <w:lang w:eastAsia="en-US" w:bidi="ar-SA"/>
        </w:rPr>
        <w:t xml:space="preserve"> 2021 and serves as a Program Coordinator. At SVA, Cameron serves as the first point of contact for Chapter Leaders, student veterans, and SVA alumni from more than 1,500 chapters. He handles general inquiries from student veterans and the public related to programming initiatives, and resources, while also assisting in the development and oversight of Chapter programs, tools, and resources. He supports the Senior Leadership team to plan and implement chapter training and regular events such as Regional Summits, Washington Week, and the National Conference. He also identifies knowledge gaps among membership and gaps in the scope and delivery of programs and resources, recommending necessary adjustments to increase mission effectiveness.</w:t>
      </w:r>
    </w:p>
    <w:p w14:paraId="77B274DD" w14:textId="77777777" w:rsidR="00D56DBB" w:rsidRPr="00D56DBB" w:rsidRDefault="00D56DBB" w:rsidP="00D56DBB">
      <w:pPr>
        <w:spacing w:line="240" w:lineRule="auto"/>
        <w:rPr>
          <w:rFonts w:ascii="Arial" w:eastAsia="Times New Roman" w:hAnsi="Arial" w:cs="Arial"/>
          <w:color w:val="000000"/>
          <w:sz w:val="24"/>
          <w:szCs w:val="24"/>
          <w:lang w:eastAsia="en-US" w:bidi="ar-SA"/>
        </w:rPr>
      </w:pPr>
      <w:r w:rsidRPr="00D56DBB">
        <w:rPr>
          <w:rFonts w:ascii="Arial" w:eastAsia="Times New Roman" w:hAnsi="Arial" w:cs="Arial"/>
          <w:color w:val="000000"/>
          <w:sz w:val="24"/>
          <w:szCs w:val="24"/>
          <w:lang w:eastAsia="en-US" w:bidi="ar-SA"/>
        </w:rPr>
        <w:t>Prior to joining SVA, Cameron served as the Director of Development, Policy and Communications for the Veterans of Foreign Wars, Department of Michigan where he was responsible for fundraising, legislative priorities, and internal communications across the entire Department.</w:t>
      </w:r>
    </w:p>
    <w:p w14:paraId="143A2A83" w14:textId="77777777" w:rsidR="00D56DBB" w:rsidRPr="00D56DBB" w:rsidRDefault="00D56DBB" w:rsidP="00D56DBB">
      <w:pPr>
        <w:spacing w:line="240" w:lineRule="auto"/>
        <w:rPr>
          <w:rFonts w:ascii="Arial" w:eastAsia="Times New Roman" w:hAnsi="Arial" w:cs="Arial"/>
          <w:color w:val="000000"/>
          <w:sz w:val="24"/>
          <w:szCs w:val="24"/>
          <w:lang w:eastAsia="en-US" w:bidi="ar-SA"/>
        </w:rPr>
      </w:pPr>
      <w:r w:rsidRPr="00D56DBB">
        <w:rPr>
          <w:rFonts w:ascii="Arial" w:eastAsia="Times New Roman" w:hAnsi="Arial" w:cs="Arial"/>
          <w:color w:val="000000"/>
          <w:sz w:val="24"/>
          <w:szCs w:val="24"/>
          <w:lang w:eastAsia="en-US" w:bidi="ar-SA"/>
        </w:rPr>
        <w:t xml:space="preserve">Cameron serves as a board member of the Seidman College of Business Alumni Association and is the Secretary of the GVSU Veteran Alumni Chapter. A previous Student Veterans of America (SVA) GVSU Chapter President, in 2021 Cameron was selected as a top 10 finalist Nationally for Student Veteran of the Year and is a previous recipient of the coveted U.S. State Department – Benjamin A. Gilman International Scholarship. He has received multiple leadership fellowships and is recognized as a </w:t>
      </w:r>
      <w:proofErr w:type="spellStart"/>
      <w:r w:rsidRPr="00D56DBB">
        <w:rPr>
          <w:rFonts w:ascii="Arial" w:eastAsia="Times New Roman" w:hAnsi="Arial" w:cs="Arial"/>
          <w:color w:val="000000"/>
          <w:sz w:val="24"/>
          <w:szCs w:val="24"/>
          <w:lang w:eastAsia="en-US" w:bidi="ar-SA"/>
        </w:rPr>
        <w:t>Hauenstein</w:t>
      </w:r>
      <w:proofErr w:type="spellEnd"/>
      <w:r w:rsidRPr="00D56DBB">
        <w:rPr>
          <w:rFonts w:ascii="Arial" w:eastAsia="Times New Roman" w:hAnsi="Arial" w:cs="Arial"/>
          <w:color w:val="000000"/>
          <w:sz w:val="24"/>
          <w:szCs w:val="24"/>
          <w:lang w:eastAsia="en-US" w:bidi="ar-SA"/>
        </w:rPr>
        <w:t xml:space="preserve"> Center for Presidential Studies – Peter C. Cook Leadership Academy Fellow, SVA Leadership Institute Fellow, and VFW-SVA Legislative Research Fellow.</w:t>
      </w:r>
    </w:p>
    <w:p w14:paraId="167DB08B" w14:textId="77777777" w:rsidR="00D56DBB" w:rsidRPr="00D56DBB" w:rsidRDefault="00D56DBB" w:rsidP="00D56DBB">
      <w:pPr>
        <w:spacing w:line="240" w:lineRule="auto"/>
        <w:rPr>
          <w:rFonts w:ascii="Arial" w:eastAsia="Times New Roman" w:hAnsi="Arial" w:cs="Arial"/>
          <w:color w:val="000000"/>
          <w:sz w:val="24"/>
          <w:szCs w:val="24"/>
          <w:lang w:eastAsia="en-US" w:bidi="ar-SA"/>
        </w:rPr>
      </w:pPr>
      <w:r w:rsidRPr="00D56DBB">
        <w:rPr>
          <w:rFonts w:ascii="Arial" w:eastAsia="Times New Roman" w:hAnsi="Arial" w:cs="Arial"/>
          <w:color w:val="000000"/>
          <w:sz w:val="24"/>
          <w:szCs w:val="24"/>
          <w:lang w:eastAsia="en-US" w:bidi="ar-SA"/>
        </w:rPr>
        <w:t xml:space="preserve">His efforts advocating for Veterans has directly resulted in the drafting of two bills, H.R. </w:t>
      </w:r>
      <w:proofErr w:type="gramStart"/>
      <w:r w:rsidRPr="00D56DBB">
        <w:rPr>
          <w:rFonts w:ascii="Arial" w:eastAsia="Times New Roman" w:hAnsi="Arial" w:cs="Arial"/>
          <w:color w:val="000000"/>
          <w:sz w:val="24"/>
          <w:szCs w:val="24"/>
          <w:lang w:eastAsia="en-US" w:bidi="ar-SA"/>
        </w:rPr>
        <w:t>5754</w:t>
      </w:r>
      <w:proofErr w:type="gramEnd"/>
      <w:r w:rsidRPr="00D56DBB">
        <w:rPr>
          <w:rFonts w:ascii="Arial" w:eastAsia="Times New Roman" w:hAnsi="Arial" w:cs="Arial"/>
          <w:color w:val="000000"/>
          <w:sz w:val="24"/>
          <w:szCs w:val="24"/>
          <w:lang w:eastAsia="en-US" w:bidi="ar-SA"/>
        </w:rPr>
        <w:t xml:space="preserve"> and H.R. 5755, with bi-partisan support aimed at improving the Veteran Health Administration’s Patient Advocacy Program.</w:t>
      </w:r>
    </w:p>
    <w:p w14:paraId="6EEA8CE0" w14:textId="77777777" w:rsidR="00D56DBB" w:rsidRPr="00D56DBB" w:rsidRDefault="00D56DBB" w:rsidP="00D56DBB">
      <w:pPr>
        <w:spacing w:line="240" w:lineRule="auto"/>
        <w:rPr>
          <w:rFonts w:ascii="Arial" w:eastAsia="Times New Roman" w:hAnsi="Arial" w:cs="Arial"/>
          <w:color w:val="000000"/>
          <w:sz w:val="24"/>
          <w:szCs w:val="24"/>
          <w:lang w:eastAsia="en-US" w:bidi="ar-SA"/>
        </w:rPr>
      </w:pPr>
      <w:r w:rsidRPr="00D56DBB">
        <w:rPr>
          <w:rFonts w:ascii="Arial" w:eastAsia="Times New Roman" w:hAnsi="Arial" w:cs="Arial"/>
          <w:color w:val="000000"/>
          <w:sz w:val="24"/>
          <w:szCs w:val="24"/>
          <w:lang w:eastAsia="en-US" w:bidi="ar-SA"/>
        </w:rPr>
        <w:t>Cameron holds a Bachelor of Business Administration in Human Resources Management from Grand Valley State University and a Diploma of Business from the University of the Sunshine Coast, Australia. In his free time, Cameron enjoys reading, traveling, warm weather, movies, and volunteering.</w:t>
      </w:r>
    </w:p>
    <w:p w14:paraId="748A85DD" w14:textId="372B590C" w:rsidR="00222E4B" w:rsidRPr="00D946F1" w:rsidRDefault="00D56DBB" w:rsidP="00D56DBB">
      <w:pPr>
        <w:spacing w:line="240" w:lineRule="auto"/>
        <w:rPr>
          <w:rFonts w:ascii="Arial" w:eastAsia="Times New Roman" w:hAnsi="Arial" w:cs="Arial"/>
          <w:color w:val="auto"/>
          <w:sz w:val="24"/>
          <w:szCs w:val="24"/>
          <w:lang w:eastAsia="en-US" w:bidi="ar-SA"/>
        </w:rPr>
      </w:pPr>
      <w:hyperlink r:id="rId8" w:history="1">
        <w:r w:rsidRPr="00D56DBB">
          <w:rPr>
            <w:rStyle w:val="Hyperlink"/>
            <w:rFonts w:ascii="Arial" w:eastAsia="Times New Roman" w:hAnsi="Arial" w:cs="Arial"/>
            <w:b/>
            <w:bCs/>
            <w:sz w:val="24"/>
            <w:szCs w:val="24"/>
            <w:lang w:eastAsia="en-US" w:bidi="ar-SA"/>
          </w:rPr>
          <w:br/>
        </w:r>
      </w:hyperlink>
    </w:p>
    <w:sectPr w:rsidR="00222E4B" w:rsidRPr="00D946F1" w:rsidSect="005B7275">
      <w:headerReference w:type="even" r:id="rId9"/>
      <w:headerReference w:type="default" r:id="rId10"/>
      <w:footerReference w:type="even" r:id="rId11"/>
      <w:footerReference w:type="default" r:id="rId12"/>
      <w:headerReference w:type="first" r:id="rId13"/>
      <w:footerReference w:type="first" r:id="rId14"/>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4498" w14:textId="77777777" w:rsidR="00EE0586" w:rsidRDefault="00EE0586">
      <w:pPr>
        <w:spacing w:after="0" w:line="240" w:lineRule="auto"/>
      </w:pPr>
      <w:r>
        <w:separator/>
      </w:r>
    </w:p>
  </w:endnote>
  <w:endnote w:type="continuationSeparator" w:id="0">
    <w:p w14:paraId="7903661B" w14:textId="77777777" w:rsidR="00EE0586" w:rsidRDefault="00EE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557A"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ACE3DE7" wp14:editId="0529C0D5">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DBFB" w14:textId="77777777" w:rsidR="00815B60" w:rsidRDefault="00815B60">
    <w:pPr>
      <w:rPr>
        <w:sz w:val="20"/>
      </w:rPr>
    </w:pPr>
  </w:p>
  <w:p w14:paraId="060C02F4"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DD74CE0" wp14:editId="37ACE845">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5C34E"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7F57700F" wp14:editId="5872FD36">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941B0"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4E68F3EE" wp14:editId="2B62E035">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F92C8"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0B401691" wp14:editId="34AE6CD4">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B0EEC"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161E"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2F5D1345" wp14:editId="20B90972">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411BE1E"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7B73A2D"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2F5D1345"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411BE1E"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7B73A2D"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75AC29E9" wp14:editId="68D0C521">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5C134"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2C277C00" wp14:editId="01CCCCE4">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F2F19"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28DD05D8" wp14:editId="42360018">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79CD5"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2CAE7448" wp14:editId="3BAFC6A6">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9463C"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616495A2" wp14:editId="6ACD650E">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62E4C"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64AAB7EE" wp14:editId="045F0A65">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CB032"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4D1E6B81" wp14:editId="230F1127">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25583"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57A04B0C"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9DEC" w14:textId="77777777" w:rsidR="00EE0586" w:rsidRDefault="00EE0586">
      <w:pPr>
        <w:spacing w:after="0" w:line="240" w:lineRule="auto"/>
      </w:pPr>
      <w:r>
        <w:separator/>
      </w:r>
    </w:p>
  </w:footnote>
  <w:footnote w:type="continuationSeparator" w:id="0">
    <w:p w14:paraId="4430F8E3" w14:textId="77777777" w:rsidR="00EE0586" w:rsidRDefault="00EE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6216"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2758B5A9" wp14:editId="113DEC70">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72D1" w14:textId="77777777" w:rsidR="00815B60" w:rsidRDefault="0048601D">
    <w:pPr>
      <w:pStyle w:val="Header"/>
    </w:pPr>
    <w:r>
      <w:rPr>
        <w:noProof/>
      </w:rPr>
      <w:drawing>
        <wp:anchor distT="0" distB="0" distL="114300" distR="114300" simplePos="0" relativeHeight="251685888" behindDoc="0" locked="0" layoutInCell="1" allowOverlap="1" wp14:anchorId="0FA44893" wp14:editId="2C80F89C">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146FB23E" w14:textId="77777777" w:rsidR="00815B60" w:rsidRDefault="00815B60">
    <w:pPr>
      <w:pStyle w:val="Header"/>
    </w:pPr>
  </w:p>
  <w:p w14:paraId="1C15A0BC"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C011"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2291C4AE" wp14:editId="4D32FB83">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10D73168"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37E7A230" wp14:editId="4C45DDDC">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ADB02"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2A8F2578"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509D3965"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3AAFB880"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0245D40E"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BB"/>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56DBB"/>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E0586"/>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C25ED"/>
  <w15:docId w15:val="{5BF7653E-7599-1346-B2F1-D2B7D617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907908811">
      <w:bodyDiv w:val="1"/>
      <w:marLeft w:val="0"/>
      <w:marRight w:val="0"/>
      <w:marTop w:val="0"/>
      <w:marBottom w:val="0"/>
      <w:divBdr>
        <w:top w:val="none" w:sz="0" w:space="0" w:color="auto"/>
        <w:left w:val="none" w:sz="0" w:space="0" w:color="auto"/>
        <w:bottom w:val="none" w:sz="0" w:space="0" w:color="auto"/>
        <w:right w:val="none" w:sz="0" w:space="0" w:color="auto"/>
      </w:divBdr>
    </w:div>
    <w:div w:id="20674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veterans.org/team/cameron-zbikowsk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2023-02-22T16:13:00Z</dcterms:created>
  <dcterms:modified xsi:type="dcterms:W3CDTF">2023-02-22T16:14:00Z</dcterms:modified>
</cp:coreProperties>
</file>