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97D4" w14:textId="77777777" w:rsidR="00725D9E" w:rsidRPr="00D946F1" w:rsidRDefault="00725D9E" w:rsidP="00725D9E">
      <w:pPr>
        <w:pStyle w:val="NoSpacing"/>
        <w:rPr>
          <w:rFonts w:ascii="Arial" w:hAnsi="Arial" w:cs="Arial"/>
          <w:sz w:val="20"/>
        </w:rPr>
      </w:pPr>
    </w:p>
    <w:p w14:paraId="11688552" w14:textId="0A2563F9" w:rsidR="00577061" w:rsidRPr="00D946F1" w:rsidRDefault="005128DA" w:rsidP="005128DA">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Terri Jones, Event Sponsorship Program Manager</w:t>
      </w:r>
    </w:p>
    <w:p w14:paraId="71CF6471"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19758000" w14:textId="77777777" w:rsidR="005128DA" w:rsidRPr="005128DA" w:rsidRDefault="005128DA" w:rsidP="005128DA">
      <w:pPr>
        <w:spacing w:line="240" w:lineRule="auto"/>
        <w:rPr>
          <w:rFonts w:ascii="Arial" w:eastAsia="Times New Roman" w:hAnsi="Arial" w:cs="Arial"/>
          <w:color w:val="000000"/>
          <w:sz w:val="24"/>
          <w:szCs w:val="24"/>
          <w:lang w:eastAsia="en-US" w:bidi="ar-SA"/>
        </w:rPr>
      </w:pPr>
      <w:r w:rsidRPr="005128DA">
        <w:rPr>
          <w:rFonts w:ascii="Arial" w:eastAsia="Times New Roman" w:hAnsi="Arial" w:cs="Arial"/>
          <w:color w:val="000000"/>
          <w:sz w:val="24"/>
          <w:szCs w:val="24"/>
          <w:lang w:eastAsia="en-US" w:bidi="ar-SA"/>
        </w:rPr>
        <w:t>As the Sales &amp; Exhibits Manager for Conference Incorporated (CI), Terri Jones focus for Student Veterans of America (SVA) is to assist in Partnership and Exhibit Sales; coordination of Partner benefits, and on-site management of the SVA Campus. For over 20 years, Terri Jones was in the business of buying media, managing million dollar buys with a variety of advertising agencies, such as Media Reactions and Time Life, buying time on radio and television for client spots.</w:t>
      </w:r>
    </w:p>
    <w:p w14:paraId="4BBC3F2A" w14:textId="77777777" w:rsidR="005128DA" w:rsidRPr="005128DA" w:rsidRDefault="005128DA" w:rsidP="005128DA">
      <w:pPr>
        <w:spacing w:line="240" w:lineRule="auto"/>
        <w:rPr>
          <w:rFonts w:ascii="Arial" w:eastAsia="Times New Roman" w:hAnsi="Arial" w:cs="Arial"/>
          <w:color w:val="000000"/>
          <w:sz w:val="24"/>
          <w:szCs w:val="24"/>
          <w:lang w:eastAsia="en-US" w:bidi="ar-SA"/>
        </w:rPr>
      </w:pPr>
      <w:r w:rsidRPr="005128DA">
        <w:rPr>
          <w:rFonts w:ascii="Arial" w:eastAsia="Times New Roman" w:hAnsi="Arial" w:cs="Arial"/>
          <w:color w:val="000000"/>
          <w:sz w:val="24"/>
          <w:szCs w:val="24"/>
          <w:lang w:eastAsia="en-US" w:bidi="ar-SA"/>
        </w:rPr>
        <w:t xml:space="preserve">She joined CI over 12 years ago, and is, currently, responsible for sales and coordination for the Bridge to Integrated Marketing &amp; Fundraising Conference, </w:t>
      </w:r>
      <w:proofErr w:type="spellStart"/>
      <w:r w:rsidRPr="005128DA">
        <w:rPr>
          <w:rFonts w:ascii="Arial" w:eastAsia="Times New Roman" w:hAnsi="Arial" w:cs="Arial"/>
          <w:color w:val="000000"/>
          <w:sz w:val="24"/>
          <w:szCs w:val="24"/>
          <w:lang w:eastAsia="en-US" w:bidi="ar-SA"/>
        </w:rPr>
        <w:t>SubTel</w:t>
      </w:r>
      <w:proofErr w:type="spellEnd"/>
      <w:r w:rsidRPr="005128DA">
        <w:rPr>
          <w:rFonts w:ascii="Arial" w:eastAsia="Times New Roman" w:hAnsi="Arial" w:cs="Arial"/>
          <w:color w:val="000000"/>
          <w:sz w:val="24"/>
          <w:szCs w:val="24"/>
          <w:lang w:eastAsia="en-US" w:bidi="ar-SA"/>
        </w:rPr>
        <w:t xml:space="preserve"> Submarine Cable magazine and conference and the Direct Marketing Association of Washington. While Terri meets the challenge of selling the exhibit floors, another very the important aspect that Terri brings to the table is her customer service. Terri understands the value that Partners bring to any conference and trade show and she champions their causes and helps them make the right decision to ensure they have a successful experience.</w:t>
      </w:r>
    </w:p>
    <w:p w14:paraId="7887A40C" w14:textId="0DDE0514" w:rsidR="00222E4B" w:rsidRPr="00D946F1" w:rsidRDefault="00222E4B" w:rsidP="005128DA">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E516" w14:textId="77777777" w:rsidR="009C3DE6" w:rsidRDefault="009C3DE6">
      <w:pPr>
        <w:spacing w:after="0" w:line="240" w:lineRule="auto"/>
      </w:pPr>
      <w:r>
        <w:separator/>
      </w:r>
    </w:p>
  </w:endnote>
  <w:endnote w:type="continuationSeparator" w:id="0">
    <w:p w14:paraId="63109FE4" w14:textId="77777777" w:rsidR="009C3DE6" w:rsidRDefault="009C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6B8D"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5A23639D" wp14:editId="1AB17181">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AF07" w14:textId="77777777" w:rsidR="00815B60" w:rsidRDefault="00815B60">
    <w:pPr>
      <w:rPr>
        <w:sz w:val="20"/>
      </w:rPr>
    </w:pPr>
  </w:p>
  <w:p w14:paraId="2F828A04"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45C11D2" wp14:editId="7B24625A">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DF0FF"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3DDE1852" wp14:editId="0C57E4EC">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462C7"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22F5F120" wp14:editId="503025BA">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8FCC0"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622426E3" wp14:editId="1FF4B5E6">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4415C"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1B26"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3F8E3551" wp14:editId="4DA02F94">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3C6E47B3"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DC160C9"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3F8E3551"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3C6E47B3"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DC160C9"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54E21BA" wp14:editId="717091B1">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2DEE7"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06922B31" wp14:editId="308F9BE4">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FEB6D"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105C504C" wp14:editId="40813E9D">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CB72A"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394BE00E" wp14:editId="2EDF5CD1">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7E22B"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49F88EB3" wp14:editId="5F873B86">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375DA"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62035CFE" wp14:editId="361369E5">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1620A"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21D24611" wp14:editId="1AD6C5C8">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11EA6"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51192944"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2B16" w14:textId="77777777" w:rsidR="009C3DE6" w:rsidRDefault="009C3DE6">
      <w:pPr>
        <w:spacing w:after="0" w:line="240" w:lineRule="auto"/>
      </w:pPr>
      <w:r>
        <w:separator/>
      </w:r>
    </w:p>
  </w:footnote>
  <w:footnote w:type="continuationSeparator" w:id="0">
    <w:p w14:paraId="279C2B1B" w14:textId="77777777" w:rsidR="009C3DE6" w:rsidRDefault="009C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E7E4"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2F097333" wp14:editId="18954A3D">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7DB2" w14:textId="77777777" w:rsidR="00815B60" w:rsidRDefault="0048601D">
    <w:pPr>
      <w:pStyle w:val="Header"/>
    </w:pPr>
    <w:r>
      <w:rPr>
        <w:noProof/>
      </w:rPr>
      <w:drawing>
        <wp:anchor distT="0" distB="0" distL="114300" distR="114300" simplePos="0" relativeHeight="251685888" behindDoc="0" locked="0" layoutInCell="1" allowOverlap="1" wp14:anchorId="324DD06A" wp14:editId="6E414C92">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3F8EF93E" w14:textId="77777777" w:rsidR="00815B60" w:rsidRDefault="00815B60">
    <w:pPr>
      <w:pStyle w:val="Header"/>
    </w:pPr>
  </w:p>
  <w:p w14:paraId="6AFCA8B8"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088D"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09F2ED75" wp14:editId="478C5E1F">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3281B788"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6F03A313" wp14:editId="79940B9B">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6A0B4"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356A99A0"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559451F6"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3619251B"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7DB1555F"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DA"/>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128DA"/>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3DE6"/>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3339"/>
  <w15:docId w15:val="{895030D3-962B-1F4E-B0DD-4D831050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696927972">
      <w:bodyDiv w:val="1"/>
      <w:marLeft w:val="0"/>
      <w:marRight w:val="0"/>
      <w:marTop w:val="0"/>
      <w:marBottom w:val="0"/>
      <w:divBdr>
        <w:top w:val="none" w:sz="0" w:space="0" w:color="auto"/>
        <w:left w:val="none" w:sz="0" w:space="0" w:color="auto"/>
        <w:bottom w:val="none" w:sz="0" w:space="0" w:color="auto"/>
        <w:right w:val="none" w:sz="0" w:space="0" w:color="auto"/>
      </w:divBdr>
    </w:div>
    <w:div w:id="1156872424">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168</Words>
  <Characters>961</Characters>
  <Application>Microsoft Office Word</Application>
  <DocSecurity>0</DocSecurity>
  <Lines>8</Lines>
  <Paragraphs>2</Paragraphs>
  <ScaleCrop>false</ScaleCrop>
  <Company>Microsoft</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2023-02-22T16:44:00Z</dcterms:created>
  <dcterms:modified xsi:type="dcterms:W3CDTF">2023-02-22T16:45:00Z</dcterms:modified>
</cp:coreProperties>
</file>