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7465" w14:textId="77777777" w:rsidR="00725D9E" w:rsidRPr="00D946F1" w:rsidRDefault="00725D9E" w:rsidP="00725D9E">
      <w:pPr>
        <w:pStyle w:val="NoSpacing"/>
        <w:rPr>
          <w:rFonts w:ascii="Arial" w:hAnsi="Arial" w:cs="Arial"/>
          <w:sz w:val="20"/>
        </w:rPr>
      </w:pPr>
    </w:p>
    <w:p w14:paraId="374C1691" w14:textId="39C7C9AD" w:rsidR="00577061" w:rsidRPr="00D946F1" w:rsidRDefault="0006495A" w:rsidP="0006495A">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Vanessa Ryan, Vice President of Programs &amp; Services</w:t>
      </w:r>
    </w:p>
    <w:p w14:paraId="7D0A9B4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54F0C6D" w14:textId="77777777" w:rsidR="0006495A" w:rsidRPr="0006495A" w:rsidRDefault="0006495A" w:rsidP="0006495A">
      <w:pPr>
        <w:spacing w:line="240" w:lineRule="auto"/>
        <w:rPr>
          <w:rFonts w:ascii="Arial" w:eastAsia="Times New Roman" w:hAnsi="Arial" w:cs="Arial"/>
          <w:color w:val="000000"/>
          <w:sz w:val="24"/>
          <w:szCs w:val="24"/>
          <w:lang w:eastAsia="en-US" w:bidi="ar-SA"/>
        </w:rPr>
      </w:pPr>
      <w:r w:rsidRPr="0006495A">
        <w:rPr>
          <w:rFonts w:ascii="Arial" w:eastAsia="Times New Roman" w:hAnsi="Arial" w:cs="Arial"/>
          <w:color w:val="000000"/>
          <w:sz w:val="24"/>
          <w:szCs w:val="24"/>
          <w:lang w:eastAsia="en-US" w:bidi="ar-SA"/>
        </w:rPr>
        <w:t>Prior to joining SVA, Ryan served in various leadership roles at Sigma Tau Gamma Fraternity including the position of Chief Executive Officer. Her responsibilities included overseeing professional staff and operations of the Fraternity, Foundation, and National Housing Company, Ryan was only the second woman to lead an all-male national fraternity.</w:t>
      </w:r>
    </w:p>
    <w:p w14:paraId="149C6CB8" w14:textId="77777777" w:rsidR="0006495A" w:rsidRPr="0006495A" w:rsidRDefault="0006495A" w:rsidP="0006495A">
      <w:pPr>
        <w:spacing w:line="240" w:lineRule="auto"/>
        <w:rPr>
          <w:rFonts w:ascii="Arial" w:eastAsia="Times New Roman" w:hAnsi="Arial" w:cs="Arial"/>
          <w:color w:val="000000"/>
          <w:sz w:val="24"/>
          <w:szCs w:val="24"/>
          <w:lang w:eastAsia="en-US" w:bidi="ar-SA"/>
        </w:rPr>
      </w:pPr>
      <w:r w:rsidRPr="0006495A">
        <w:rPr>
          <w:rFonts w:ascii="Arial" w:eastAsia="Times New Roman" w:hAnsi="Arial" w:cs="Arial"/>
          <w:color w:val="000000"/>
          <w:sz w:val="24"/>
          <w:szCs w:val="24"/>
          <w:lang w:eastAsia="en-US" w:bidi="ar-SA"/>
        </w:rPr>
        <w:t xml:space="preserve">Ryan has decades of experience in student affairs including serving as the first Director of the Anderson Student Center at the University of St. Thomas in St. Paul, Minn., and held professional positions in student affairs at Oakland University in Rochester, MI and Central Michigan University in Mt. Pleasant, MI. Ryan received her </w:t>
      </w:r>
      <w:proofErr w:type="gramStart"/>
      <w:r w:rsidRPr="0006495A">
        <w:rPr>
          <w:rFonts w:ascii="Arial" w:eastAsia="Times New Roman" w:hAnsi="Arial" w:cs="Arial"/>
          <w:color w:val="000000"/>
          <w:sz w:val="24"/>
          <w:szCs w:val="24"/>
          <w:lang w:eastAsia="en-US" w:bidi="ar-SA"/>
        </w:rPr>
        <w:t>bachelor’s degree and Master</w:t>
      </w:r>
      <w:proofErr w:type="gramEnd"/>
      <w:r w:rsidRPr="0006495A">
        <w:rPr>
          <w:rFonts w:ascii="Arial" w:eastAsia="Times New Roman" w:hAnsi="Arial" w:cs="Arial"/>
          <w:color w:val="000000"/>
          <w:sz w:val="24"/>
          <w:szCs w:val="24"/>
          <w:lang w:eastAsia="en-US" w:bidi="ar-SA"/>
        </w:rPr>
        <w:t xml:space="preserve"> of Arts Degree in Education Administration from Central Michigan University.</w:t>
      </w:r>
    </w:p>
    <w:p w14:paraId="50038E62" w14:textId="77777777" w:rsidR="0006495A" w:rsidRPr="0006495A" w:rsidRDefault="0006495A" w:rsidP="0006495A">
      <w:pPr>
        <w:spacing w:line="240" w:lineRule="auto"/>
        <w:rPr>
          <w:rFonts w:ascii="Arial" w:eastAsia="Times New Roman" w:hAnsi="Arial" w:cs="Arial"/>
          <w:color w:val="000000"/>
          <w:sz w:val="24"/>
          <w:szCs w:val="24"/>
          <w:lang w:eastAsia="en-US" w:bidi="ar-SA"/>
        </w:rPr>
      </w:pPr>
      <w:r w:rsidRPr="0006495A">
        <w:rPr>
          <w:rFonts w:ascii="Arial" w:eastAsia="Times New Roman" w:hAnsi="Arial" w:cs="Arial"/>
          <w:color w:val="000000"/>
          <w:sz w:val="24"/>
          <w:szCs w:val="24"/>
          <w:lang w:eastAsia="en-US" w:bidi="ar-SA"/>
        </w:rPr>
        <w:t>Ryan’s professional experience includes conference and event management, strategic planning, facility planning and operations, and human capital management with a focus on student-centered programs and initiatives.</w:t>
      </w:r>
    </w:p>
    <w:p w14:paraId="1BF76FCD" w14:textId="77777777" w:rsidR="00222E4B" w:rsidRPr="00D946F1" w:rsidRDefault="00D946F1" w:rsidP="00FE1B64">
      <w:pPr>
        <w:spacing w:line="240" w:lineRule="auto"/>
        <w:rPr>
          <w:rFonts w:ascii="Arial" w:eastAsia="Times New Roman" w:hAnsi="Arial" w:cs="Arial"/>
          <w:color w:val="auto"/>
          <w:sz w:val="24"/>
          <w:szCs w:val="24"/>
          <w:lang w:eastAsia="en-US" w:bidi="ar-SA"/>
        </w:rPr>
      </w:pPr>
      <w:r w:rsidRPr="00D946F1">
        <w:rPr>
          <w:rFonts w:ascii="Arial" w:eastAsia="Times New Roman" w:hAnsi="Arial" w:cs="Arial"/>
          <w:color w:val="000000"/>
          <w:sz w:val="24"/>
          <w:szCs w:val="24"/>
          <w:lang w:eastAsia="en-US" w:bidi="ar-SA"/>
        </w:rPr>
        <w:t> </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084" w14:textId="77777777" w:rsidR="000750F7" w:rsidRDefault="000750F7">
      <w:pPr>
        <w:spacing w:after="0" w:line="240" w:lineRule="auto"/>
      </w:pPr>
      <w:r>
        <w:separator/>
      </w:r>
    </w:p>
  </w:endnote>
  <w:endnote w:type="continuationSeparator" w:id="0">
    <w:p w14:paraId="775B4EC1" w14:textId="77777777" w:rsidR="000750F7" w:rsidRDefault="0007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8946"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082DA782" wp14:editId="5A7FE03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D1FD" w14:textId="77777777" w:rsidR="00815B60" w:rsidRDefault="00815B60">
    <w:pPr>
      <w:rPr>
        <w:sz w:val="20"/>
      </w:rPr>
    </w:pPr>
  </w:p>
  <w:p w14:paraId="15DE8BE1"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76C9B4CF" wp14:editId="332A5BB1">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7010B"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B0C5DC1" wp14:editId="2475A7C1">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2960E"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50B16DA8" wp14:editId="41C89801">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FFA1F"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477C2D43" wp14:editId="01E14773">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B8F7"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6001"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43E2B35" wp14:editId="200C6526">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7C56205A"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F2421D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3E2B35"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7C56205A"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F2421D9"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69134EE" wp14:editId="5BA844EF">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31406"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616960AF" wp14:editId="22AF0DF1">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D74BB"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30B68D66" wp14:editId="665B5A65">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9E682"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59A7B473" wp14:editId="11C27EDD">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B3895"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6D89AB04" wp14:editId="5572A446">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89165"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A14F9F5" wp14:editId="01C5EE65">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389E1"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2157499F" wp14:editId="2CB023B2">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B044B"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3D72E78C"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AC6E" w14:textId="77777777" w:rsidR="000750F7" w:rsidRDefault="000750F7">
      <w:pPr>
        <w:spacing w:after="0" w:line="240" w:lineRule="auto"/>
      </w:pPr>
      <w:r>
        <w:separator/>
      </w:r>
    </w:p>
  </w:footnote>
  <w:footnote w:type="continuationSeparator" w:id="0">
    <w:p w14:paraId="6CE99762" w14:textId="77777777" w:rsidR="000750F7" w:rsidRDefault="0007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832E"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46A6F090" wp14:editId="0D67973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FE5E" w14:textId="77777777" w:rsidR="00815B60" w:rsidRDefault="0048601D">
    <w:pPr>
      <w:pStyle w:val="Header"/>
    </w:pPr>
    <w:r>
      <w:rPr>
        <w:noProof/>
      </w:rPr>
      <w:drawing>
        <wp:anchor distT="0" distB="0" distL="114300" distR="114300" simplePos="0" relativeHeight="251685888" behindDoc="0" locked="0" layoutInCell="1" allowOverlap="1" wp14:anchorId="5A1FBBDE" wp14:editId="0E770CAB">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BD25071" w14:textId="77777777" w:rsidR="00815B60" w:rsidRDefault="00815B60">
    <w:pPr>
      <w:pStyle w:val="Header"/>
    </w:pPr>
  </w:p>
  <w:p w14:paraId="6E64AEED"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202B"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3A7EADAA" wp14:editId="28D93704">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291CECD"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30206048" wp14:editId="651A7D1A">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D10DB"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EB76102"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1C11534F"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FB5BF69"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A7D0472"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5A"/>
    <w:rsid w:val="00032A5C"/>
    <w:rsid w:val="000378C9"/>
    <w:rsid w:val="00041221"/>
    <w:rsid w:val="000562E7"/>
    <w:rsid w:val="00056E14"/>
    <w:rsid w:val="0006495A"/>
    <w:rsid w:val="000707E0"/>
    <w:rsid w:val="000750F7"/>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4707"/>
  <w15:docId w15:val="{E130CFD9-4FBD-154F-B916-723E9FB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420">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0710154">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5</TotalTime>
  <Pages>1</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2023-02-22T15:42:00Z</dcterms:created>
  <dcterms:modified xsi:type="dcterms:W3CDTF">2023-02-22T15:47:00Z</dcterms:modified>
</cp:coreProperties>
</file>