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1DB6" w14:textId="6CBCC3A7" w:rsidR="000C019C" w:rsidRDefault="00772749" w:rsidP="000C019C">
      <w:pPr>
        <w:pStyle w:val="Heading1"/>
        <w:spacing w:before="0" w:line="240" w:lineRule="auto"/>
        <w:rPr>
          <w:rFonts w:ascii="Arial" w:hAnsi="Arial" w:cs="Arial"/>
          <w:color w:val="616365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59AB89" wp14:editId="3A69202D">
            <wp:simplePos x="0" y="0"/>
            <wp:positionH relativeFrom="column">
              <wp:posOffset>89535</wp:posOffset>
            </wp:positionH>
            <wp:positionV relativeFrom="paragraph">
              <wp:posOffset>188595</wp:posOffset>
            </wp:positionV>
            <wp:extent cx="1943100" cy="2189480"/>
            <wp:effectExtent l="19050" t="19050" r="19050" b="20320"/>
            <wp:wrapSquare wrapText="bothSides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894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C9EEA" w14:textId="4861D888" w:rsidR="000C019C" w:rsidRDefault="000C019C" w:rsidP="000C019C">
      <w:pPr>
        <w:pStyle w:val="Heading1"/>
        <w:spacing w:before="0" w:line="240" w:lineRule="auto"/>
        <w:rPr>
          <w:rFonts w:ascii="Arial" w:hAnsi="Arial" w:cs="Arial"/>
          <w:color w:val="616365"/>
          <w:sz w:val="30"/>
          <w:szCs w:val="30"/>
        </w:rPr>
      </w:pPr>
    </w:p>
    <w:p w14:paraId="1AE96202" w14:textId="589B7814" w:rsidR="000C019C" w:rsidRDefault="000C019C" w:rsidP="000C019C">
      <w:pPr>
        <w:pStyle w:val="Heading1"/>
        <w:spacing w:before="0" w:line="240" w:lineRule="auto"/>
        <w:rPr>
          <w:rFonts w:ascii="Arial" w:hAnsi="Arial" w:cs="Arial"/>
          <w:color w:val="616365"/>
          <w:sz w:val="30"/>
          <w:szCs w:val="30"/>
        </w:rPr>
      </w:pPr>
    </w:p>
    <w:p w14:paraId="0661A8E4" w14:textId="77777777" w:rsidR="000C019C" w:rsidRDefault="000C019C" w:rsidP="000C019C">
      <w:pPr>
        <w:pStyle w:val="Heading1"/>
        <w:spacing w:before="0" w:line="240" w:lineRule="auto"/>
        <w:rPr>
          <w:rFonts w:ascii="Arial" w:hAnsi="Arial" w:cs="Arial"/>
          <w:color w:val="616365"/>
          <w:sz w:val="30"/>
          <w:szCs w:val="30"/>
        </w:rPr>
      </w:pPr>
    </w:p>
    <w:p w14:paraId="3FA19154" w14:textId="77777777" w:rsidR="00772749" w:rsidRDefault="00772749" w:rsidP="000C019C">
      <w:pPr>
        <w:pStyle w:val="Heading1"/>
        <w:spacing w:before="0" w:line="240" w:lineRule="auto"/>
        <w:rPr>
          <w:rFonts w:ascii="Arial" w:hAnsi="Arial" w:cs="Arial"/>
          <w:color w:val="616365"/>
          <w:sz w:val="30"/>
          <w:szCs w:val="30"/>
        </w:rPr>
      </w:pPr>
    </w:p>
    <w:p w14:paraId="45D7466F" w14:textId="79B8BFC3" w:rsidR="000C019C" w:rsidRPr="00840F09" w:rsidRDefault="000C019C" w:rsidP="000C019C">
      <w:pPr>
        <w:pStyle w:val="Heading1"/>
        <w:spacing w:before="0" w:line="240" w:lineRule="auto"/>
        <w:rPr>
          <w:rFonts w:ascii="Arial" w:hAnsi="Arial" w:cs="Arial"/>
          <w:b w:val="0"/>
          <w:color w:val="616365"/>
          <w:sz w:val="30"/>
          <w:szCs w:val="30"/>
        </w:rPr>
      </w:pPr>
      <w:r>
        <w:rPr>
          <w:rFonts w:ascii="Arial" w:hAnsi="Arial" w:cs="Arial"/>
          <w:color w:val="616365"/>
          <w:sz w:val="30"/>
          <w:szCs w:val="30"/>
        </w:rPr>
        <w:t>Vivian Greentree, Ph.D.</w:t>
      </w:r>
    </w:p>
    <w:p w14:paraId="58D0A79F" w14:textId="77777777" w:rsidR="00582E9E" w:rsidRDefault="000C019C" w:rsidP="005769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SVP, Head of Global Corporate Citizenship and </w:t>
      </w:r>
    </w:p>
    <w:p w14:paraId="6EB5E358" w14:textId="027EE2D5" w:rsidR="00576931" w:rsidRDefault="000C019C" w:rsidP="005769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President, Fiserv Cares Foundation</w:t>
      </w:r>
    </w:p>
    <w:p w14:paraId="52DF8AB3" w14:textId="77777777" w:rsidR="00576931" w:rsidRPr="00576931" w:rsidRDefault="00576931" w:rsidP="005769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1F8869" w14:textId="77777777" w:rsidR="00CF4169" w:rsidRDefault="00CF4169" w:rsidP="005769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88B672" w14:textId="77777777" w:rsidR="00CF4169" w:rsidRDefault="00CF4169" w:rsidP="005769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99E642" w14:textId="77777777" w:rsidR="00772749" w:rsidRDefault="00772749" w:rsidP="005769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A1BCC7" w14:textId="77777777" w:rsidR="00772749" w:rsidRDefault="00772749" w:rsidP="005769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C617CE" w14:textId="77777777" w:rsidR="00772749" w:rsidRDefault="00772749" w:rsidP="005769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14427" w14:textId="77777777" w:rsidR="00772749" w:rsidRDefault="00772749" w:rsidP="005769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C89A4A" w14:textId="77777777" w:rsidR="00772749" w:rsidRDefault="00772749" w:rsidP="005769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2B3573" w14:textId="6760707F" w:rsidR="00582E9E" w:rsidRDefault="00576931" w:rsidP="005769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20BC">
        <w:rPr>
          <w:rFonts w:ascii="Arial" w:hAnsi="Arial" w:cs="Arial"/>
          <w:sz w:val="20"/>
          <w:szCs w:val="20"/>
        </w:rPr>
        <w:t xml:space="preserve">Vivian Greentree, Ph.D., is a Senior Vice President and Head of Global Corporate Citizenship </w:t>
      </w:r>
      <w:r>
        <w:rPr>
          <w:rFonts w:ascii="Arial" w:hAnsi="Arial" w:cs="Arial"/>
          <w:sz w:val="20"/>
          <w:szCs w:val="20"/>
        </w:rPr>
        <w:t xml:space="preserve">and President of the Fiserv Cares Foundation </w:t>
      </w:r>
      <w:r w:rsidRPr="002520BC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Fiserv, where she has </w:t>
      </w:r>
      <w:r w:rsidRPr="005F39EA">
        <w:rPr>
          <w:rFonts w:ascii="Arial" w:hAnsi="Arial" w:cs="Arial"/>
          <w:sz w:val="20"/>
          <w:szCs w:val="20"/>
        </w:rPr>
        <w:t xml:space="preserve">created award winning employee-centric programming while driving </w:t>
      </w:r>
      <w:r w:rsidR="00F648C2">
        <w:rPr>
          <w:rFonts w:ascii="Arial" w:hAnsi="Arial" w:cs="Arial"/>
          <w:sz w:val="20"/>
          <w:szCs w:val="20"/>
        </w:rPr>
        <w:t xml:space="preserve">culture development through </w:t>
      </w:r>
      <w:r w:rsidRPr="005F39EA">
        <w:rPr>
          <w:rFonts w:ascii="Arial" w:hAnsi="Arial" w:cs="Arial"/>
          <w:sz w:val="20"/>
          <w:szCs w:val="20"/>
        </w:rPr>
        <w:t>diversity and inclusion</w:t>
      </w:r>
      <w:r w:rsidR="00F648C2">
        <w:rPr>
          <w:rFonts w:ascii="Arial" w:hAnsi="Arial" w:cs="Arial"/>
          <w:sz w:val="20"/>
          <w:szCs w:val="20"/>
        </w:rPr>
        <w:t>, employee engagement,</w:t>
      </w:r>
      <w:r>
        <w:rPr>
          <w:rFonts w:ascii="Arial" w:hAnsi="Arial" w:cs="Arial"/>
          <w:sz w:val="20"/>
          <w:szCs w:val="20"/>
        </w:rPr>
        <w:t xml:space="preserve"> and community investment</w:t>
      </w:r>
      <w:r w:rsidRPr="005F39EA">
        <w:rPr>
          <w:rFonts w:ascii="Arial" w:hAnsi="Arial" w:cs="Arial"/>
          <w:sz w:val="20"/>
          <w:szCs w:val="20"/>
        </w:rPr>
        <w:t xml:space="preserve"> </w:t>
      </w:r>
      <w:r w:rsidR="00F648C2">
        <w:rPr>
          <w:rFonts w:ascii="Arial" w:hAnsi="Arial" w:cs="Arial"/>
          <w:sz w:val="20"/>
          <w:szCs w:val="20"/>
        </w:rPr>
        <w:t>strategies</w:t>
      </w:r>
      <w:r w:rsidRPr="005F39E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Vivian joined Fiserv through the Fiserv acquisition of First Data in 2019, where she served in the same capacity. Before launching First Data’s Office of Corporate Citizenship, she</w:t>
      </w:r>
      <w:r w:rsidRPr="002520BC">
        <w:rPr>
          <w:rFonts w:ascii="Arial" w:hAnsi="Arial" w:cs="Arial"/>
          <w:sz w:val="20"/>
          <w:szCs w:val="20"/>
        </w:rPr>
        <w:t xml:space="preserve"> joined First Data as the Head of Military and Veteran Affairs in February 2014. In that role </w:t>
      </w:r>
      <w:r>
        <w:rPr>
          <w:rFonts w:ascii="Arial" w:hAnsi="Arial" w:cs="Arial"/>
          <w:sz w:val="20"/>
          <w:szCs w:val="20"/>
        </w:rPr>
        <w:t>Vivian</w:t>
      </w:r>
      <w:r w:rsidRPr="002520BC">
        <w:rPr>
          <w:rFonts w:ascii="Arial" w:hAnsi="Arial" w:cs="Arial"/>
          <w:sz w:val="20"/>
          <w:szCs w:val="20"/>
        </w:rPr>
        <w:t xml:space="preserve"> created First Data Salutes, a company-wide military engagement strategy to provide the military community with access to career opportunities and best-in-class education resources, while offering premier business solutions to veteran-owned businesses. </w:t>
      </w:r>
    </w:p>
    <w:p w14:paraId="63A1AA81" w14:textId="77777777" w:rsidR="00582E9E" w:rsidRDefault="00582E9E" w:rsidP="005769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D8C5E0" w14:textId="50709EB5" w:rsidR="00576931" w:rsidRDefault="00576931" w:rsidP="005769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recognition of</w:t>
      </w:r>
      <w:r w:rsidR="00582E9E">
        <w:rPr>
          <w:rFonts w:ascii="Arial" w:hAnsi="Arial" w:cs="Arial"/>
          <w:sz w:val="20"/>
          <w:szCs w:val="20"/>
        </w:rPr>
        <w:t xml:space="preserve"> Fiserv’s</w:t>
      </w:r>
      <w:r>
        <w:rPr>
          <w:rFonts w:ascii="Arial" w:hAnsi="Arial" w:cs="Arial"/>
          <w:sz w:val="20"/>
          <w:szCs w:val="20"/>
        </w:rPr>
        <w:t xml:space="preserve"> success</w:t>
      </w:r>
      <w:r w:rsidRPr="002520BC">
        <w:rPr>
          <w:rFonts w:ascii="Arial" w:hAnsi="Arial" w:cs="Arial"/>
          <w:sz w:val="20"/>
          <w:szCs w:val="20"/>
        </w:rPr>
        <w:t xml:space="preserve"> under Vivian’s leadership, </w:t>
      </w:r>
      <w:r w:rsidR="00582E9E">
        <w:rPr>
          <w:rFonts w:ascii="Arial" w:hAnsi="Arial" w:cs="Arial"/>
          <w:sz w:val="20"/>
          <w:szCs w:val="20"/>
        </w:rPr>
        <w:t>Fiserv has been designated a Civic 50 by Points of Light and has been included in the Bloomberg Gender Equality Index, Disability:IN’s Disability Equality Index, the Human Rights Campaign Human Equality Index, and</w:t>
      </w:r>
      <w:r w:rsidRPr="002520BC">
        <w:rPr>
          <w:rFonts w:ascii="Arial" w:hAnsi="Arial" w:cs="Arial"/>
          <w:sz w:val="20"/>
          <w:szCs w:val="20"/>
        </w:rPr>
        <w:t xml:space="preserve"> </w:t>
      </w:r>
      <w:r w:rsidR="00582E9E">
        <w:rPr>
          <w:rFonts w:ascii="Arial" w:hAnsi="Arial" w:cs="Arial"/>
          <w:sz w:val="20"/>
          <w:szCs w:val="20"/>
        </w:rPr>
        <w:t>has</w:t>
      </w:r>
      <w:r w:rsidRPr="002520BC">
        <w:rPr>
          <w:rFonts w:ascii="Arial" w:hAnsi="Arial" w:cs="Arial"/>
          <w:sz w:val="20"/>
          <w:szCs w:val="20"/>
        </w:rPr>
        <w:t xml:space="preserve"> ranked </w:t>
      </w:r>
      <w:r w:rsidR="00582E9E">
        <w:rPr>
          <w:rFonts w:ascii="Arial" w:hAnsi="Arial" w:cs="Arial"/>
          <w:sz w:val="20"/>
          <w:szCs w:val="20"/>
        </w:rPr>
        <w:t>in top 5</w:t>
      </w:r>
      <w:r w:rsidRPr="002520BC">
        <w:rPr>
          <w:rFonts w:ascii="Arial" w:hAnsi="Arial" w:cs="Arial"/>
          <w:sz w:val="20"/>
          <w:szCs w:val="20"/>
        </w:rPr>
        <w:t xml:space="preserve"> on Military Times’ Best for Vets: Employers</w:t>
      </w:r>
      <w:r>
        <w:rPr>
          <w:rFonts w:ascii="Arial" w:hAnsi="Arial" w:cs="Arial"/>
          <w:sz w:val="20"/>
          <w:szCs w:val="20"/>
        </w:rPr>
        <w:t xml:space="preserve"> </w:t>
      </w:r>
      <w:r w:rsidR="00582E9E">
        <w:rPr>
          <w:rFonts w:ascii="Arial" w:hAnsi="Arial" w:cs="Arial"/>
          <w:sz w:val="20"/>
          <w:szCs w:val="20"/>
        </w:rPr>
        <w:t xml:space="preserve">for the last 5 years. </w:t>
      </w:r>
      <w:r>
        <w:rPr>
          <w:rFonts w:ascii="Arial" w:hAnsi="Arial" w:cs="Arial"/>
          <w:sz w:val="20"/>
          <w:szCs w:val="20"/>
        </w:rPr>
        <w:t>Prior to joining First Data, Vivian co-founded Blue Star Families, the</w:t>
      </w:r>
      <w:r w:rsidR="00EC279E">
        <w:rPr>
          <w:rFonts w:ascii="Arial" w:hAnsi="Arial" w:cs="Arial"/>
          <w:sz w:val="20"/>
          <w:szCs w:val="20"/>
        </w:rPr>
        <w:t xml:space="preserve"> nation’s</w:t>
      </w:r>
      <w:r>
        <w:rPr>
          <w:rFonts w:ascii="Arial" w:hAnsi="Arial" w:cs="Arial"/>
          <w:sz w:val="20"/>
          <w:szCs w:val="20"/>
        </w:rPr>
        <w:t xml:space="preserve"> largest military family organization</w:t>
      </w:r>
      <w:r w:rsidR="00EC279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where she </w:t>
      </w:r>
      <w:r w:rsidRPr="007A226B">
        <w:rPr>
          <w:rFonts w:ascii="Arial" w:eastAsia="Times New Roman" w:hAnsi="Arial" w:cs="Arial"/>
          <w:sz w:val="20"/>
          <w:szCs w:val="20"/>
        </w:rPr>
        <w:t>created and oversaw BSF’s groundbreaking</w:t>
      </w:r>
      <w:r>
        <w:rPr>
          <w:rFonts w:ascii="Arial" w:eastAsia="Times New Roman" w:hAnsi="Arial" w:cs="Arial"/>
          <w:sz w:val="20"/>
          <w:szCs w:val="20"/>
        </w:rPr>
        <w:t xml:space="preserve"> and now annual</w:t>
      </w:r>
      <w:r w:rsidRPr="007A226B">
        <w:rPr>
          <w:rFonts w:ascii="Arial" w:eastAsia="Times New Roman" w:hAnsi="Arial" w:cs="Arial"/>
          <w:sz w:val="20"/>
          <w:szCs w:val="20"/>
        </w:rPr>
        <w:t xml:space="preserve"> Military Family Lifestyle Survey, which examines a broad spectrum of issues affecting modern-day military families</w:t>
      </w:r>
      <w:r>
        <w:rPr>
          <w:rFonts w:ascii="Arial" w:eastAsia="Times New Roman" w:hAnsi="Arial" w:cs="Arial"/>
          <w:sz w:val="20"/>
          <w:szCs w:val="20"/>
        </w:rPr>
        <w:t>, including a military community civic health index</w:t>
      </w:r>
      <w:r w:rsidRPr="007A226B">
        <w:rPr>
          <w:rFonts w:ascii="Arial" w:eastAsia="Times New Roman" w:hAnsi="Arial" w:cs="Arial"/>
          <w:sz w:val="20"/>
          <w:szCs w:val="20"/>
        </w:rPr>
        <w:t>.</w:t>
      </w:r>
    </w:p>
    <w:p w14:paraId="6B2BFBD6" w14:textId="77777777" w:rsidR="00576931" w:rsidRDefault="00576931" w:rsidP="005769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40A9EB" w14:textId="733179AD" w:rsidR="00582E9E" w:rsidRDefault="00576931" w:rsidP="005769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39EA">
        <w:rPr>
          <w:rFonts w:ascii="Arial" w:hAnsi="Arial" w:cs="Arial"/>
          <w:sz w:val="20"/>
          <w:szCs w:val="20"/>
        </w:rPr>
        <w:t>Vivian is a Navy veteran and military spouse with leadership experience across public, no</w:t>
      </w:r>
      <w:r>
        <w:rPr>
          <w:rFonts w:ascii="Arial" w:hAnsi="Arial" w:cs="Arial"/>
          <w:sz w:val="20"/>
          <w:szCs w:val="20"/>
        </w:rPr>
        <w:t>n-profit, and private sectors</w:t>
      </w:r>
      <w:r w:rsidRPr="007A226B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In 2019</w:t>
      </w:r>
      <w:r w:rsidRPr="00785239">
        <w:rPr>
          <w:rFonts w:ascii="Arial" w:eastAsia="Times New Roman" w:hAnsi="Arial" w:cs="Arial"/>
          <w:sz w:val="20"/>
          <w:szCs w:val="20"/>
        </w:rPr>
        <w:t xml:space="preserve"> </w:t>
      </w:r>
      <w:r w:rsidR="008254C4">
        <w:rPr>
          <w:rFonts w:ascii="Arial" w:eastAsia="Times New Roman" w:hAnsi="Arial" w:cs="Arial"/>
          <w:sz w:val="20"/>
          <w:szCs w:val="20"/>
        </w:rPr>
        <w:t>she w</w:t>
      </w:r>
      <w:r>
        <w:rPr>
          <w:rFonts w:ascii="Arial" w:eastAsia="Times New Roman" w:hAnsi="Arial" w:cs="Arial"/>
          <w:sz w:val="20"/>
          <w:szCs w:val="20"/>
        </w:rPr>
        <w:t>as accepted into the prestigious Presidential Leadership Scholar program, designated a City of Alexandria “40 Under 40,” and was recognized by the Washington Business Journal as a “Veteran Who Means Business.”</w:t>
      </w:r>
      <w:r w:rsidRPr="005F39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2020, she was awarded Corporate Citizen of the Year by the Atlanta Business Chronicle</w:t>
      </w:r>
      <w:r w:rsidR="001A26E3">
        <w:rPr>
          <w:rFonts w:ascii="Arial" w:hAnsi="Arial" w:cs="Arial"/>
          <w:sz w:val="20"/>
          <w:szCs w:val="20"/>
        </w:rPr>
        <w:t xml:space="preserve"> and in 2021 she was designated a </w:t>
      </w:r>
      <w:r w:rsidR="00EC279E">
        <w:rPr>
          <w:rFonts w:ascii="Arial" w:hAnsi="Arial" w:cs="Arial"/>
          <w:sz w:val="20"/>
          <w:szCs w:val="20"/>
        </w:rPr>
        <w:t>Power50 CSR and DEI leader by the National Diversity Council</w:t>
      </w:r>
      <w:r>
        <w:rPr>
          <w:rFonts w:ascii="Arial" w:hAnsi="Arial" w:cs="Arial"/>
          <w:sz w:val="20"/>
          <w:szCs w:val="20"/>
        </w:rPr>
        <w:t xml:space="preserve">. </w:t>
      </w:r>
      <w:r w:rsidR="00E214A3">
        <w:rPr>
          <w:rFonts w:ascii="Arial" w:hAnsi="Arial" w:cs="Arial"/>
          <w:sz w:val="20"/>
          <w:szCs w:val="20"/>
        </w:rPr>
        <w:t>Most recently, Vivian was inducted into the 202</w:t>
      </w:r>
      <w:r w:rsidR="007263C1">
        <w:rPr>
          <w:rFonts w:ascii="Arial" w:hAnsi="Arial" w:cs="Arial"/>
          <w:sz w:val="20"/>
          <w:szCs w:val="20"/>
        </w:rPr>
        <w:t>3</w:t>
      </w:r>
      <w:r w:rsidR="00E214A3">
        <w:rPr>
          <w:rFonts w:ascii="Arial" w:hAnsi="Arial" w:cs="Arial"/>
          <w:sz w:val="20"/>
          <w:szCs w:val="20"/>
        </w:rPr>
        <w:t xml:space="preserve"> Leadership Atlanta class. </w:t>
      </w:r>
      <w:r w:rsidR="008254C4">
        <w:rPr>
          <w:rFonts w:ascii="Arial" w:hAnsi="Arial" w:cs="Arial"/>
          <w:sz w:val="20"/>
          <w:szCs w:val="20"/>
        </w:rPr>
        <w:t>Vivian</w:t>
      </w:r>
      <w:r w:rsidRPr="005F39EA">
        <w:rPr>
          <w:rFonts w:ascii="Arial" w:hAnsi="Arial" w:cs="Arial"/>
          <w:sz w:val="20"/>
          <w:szCs w:val="20"/>
        </w:rPr>
        <w:t xml:space="preserve"> is dedicated to creating positive spaces for citizens to thrive and firmly believes that human capital management </w:t>
      </w:r>
      <w:r w:rsidR="00D548C9">
        <w:rPr>
          <w:rFonts w:ascii="Arial" w:hAnsi="Arial" w:cs="Arial"/>
          <w:sz w:val="20"/>
          <w:szCs w:val="20"/>
        </w:rPr>
        <w:t>and corporate citizens are</w:t>
      </w:r>
      <w:r w:rsidRPr="005F39EA">
        <w:rPr>
          <w:rFonts w:ascii="Arial" w:hAnsi="Arial" w:cs="Arial"/>
          <w:sz w:val="20"/>
          <w:szCs w:val="20"/>
        </w:rPr>
        <w:t xml:space="preserve"> the key for effective organizations and </w:t>
      </w:r>
      <w:r>
        <w:rPr>
          <w:rFonts w:ascii="Arial" w:hAnsi="Arial" w:cs="Arial"/>
          <w:sz w:val="20"/>
          <w:szCs w:val="20"/>
        </w:rPr>
        <w:t>a flourishing, civically engaged</w:t>
      </w:r>
      <w:r w:rsidRPr="005F39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society</w:t>
      </w:r>
      <w:r w:rsidRPr="005F39EA">
        <w:rPr>
          <w:rFonts w:ascii="Arial" w:hAnsi="Arial" w:cs="Arial"/>
          <w:sz w:val="20"/>
          <w:szCs w:val="20"/>
        </w:rPr>
        <w:t xml:space="preserve">. </w:t>
      </w:r>
    </w:p>
    <w:p w14:paraId="772E65C0" w14:textId="77777777" w:rsidR="00582E9E" w:rsidRDefault="00582E9E" w:rsidP="005769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693C4D" w14:textId="7BD8AD7E" w:rsidR="00576931" w:rsidRPr="005F39EA" w:rsidRDefault="00E97C0B" w:rsidP="005769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Vivian </w:t>
      </w:r>
      <w:r w:rsidR="00576931">
        <w:rPr>
          <w:rFonts w:ascii="Arial" w:hAnsi="Arial" w:cs="Arial"/>
          <w:sz w:val="20"/>
          <w:szCs w:val="20"/>
        </w:rPr>
        <w:t xml:space="preserve">currently serves on the Board of Directors for Dog Tag Bakery, a veteran </w:t>
      </w:r>
      <w:r w:rsidR="003921D1">
        <w:rPr>
          <w:rFonts w:ascii="Arial" w:hAnsi="Arial" w:cs="Arial"/>
          <w:sz w:val="20"/>
          <w:szCs w:val="20"/>
        </w:rPr>
        <w:t xml:space="preserve">entrepreneurship incubator, </w:t>
      </w:r>
      <w:r w:rsidR="00576931">
        <w:rPr>
          <w:rFonts w:ascii="Arial" w:hAnsi="Arial" w:cs="Arial"/>
          <w:sz w:val="20"/>
          <w:szCs w:val="20"/>
        </w:rPr>
        <w:t>is on the Board of Advisors for Girl Scouts of America’s Greater Atlanta Council, the Alumni Association Advisory Board for the School of Public and International Affairs at the University of Georgia</w:t>
      </w:r>
      <w:r w:rsidR="00E132E2">
        <w:rPr>
          <w:rFonts w:ascii="Arial" w:hAnsi="Arial" w:cs="Arial"/>
          <w:sz w:val="20"/>
          <w:szCs w:val="20"/>
        </w:rPr>
        <w:t xml:space="preserve">, </w:t>
      </w:r>
      <w:r w:rsidR="00576931">
        <w:rPr>
          <w:rFonts w:ascii="Arial" w:hAnsi="Arial" w:cs="Arial"/>
          <w:sz w:val="20"/>
          <w:szCs w:val="20"/>
        </w:rPr>
        <w:t>the Board of Directors for the Red Cross of Georgia</w:t>
      </w:r>
      <w:r>
        <w:rPr>
          <w:rFonts w:ascii="Arial" w:hAnsi="Arial" w:cs="Arial"/>
          <w:sz w:val="20"/>
          <w:szCs w:val="20"/>
        </w:rPr>
        <w:t>, and recently joined the advisory board for Student Veterans of America</w:t>
      </w:r>
      <w:r w:rsidR="00576931">
        <w:rPr>
          <w:rFonts w:ascii="Arial" w:hAnsi="Arial" w:cs="Arial"/>
          <w:sz w:val="20"/>
          <w:szCs w:val="20"/>
        </w:rPr>
        <w:t xml:space="preserve">. </w:t>
      </w:r>
      <w:r w:rsidR="00767047">
        <w:rPr>
          <w:rFonts w:ascii="Arial" w:hAnsi="Arial" w:cs="Arial"/>
          <w:sz w:val="20"/>
          <w:szCs w:val="20"/>
        </w:rPr>
        <w:t>She is also a</w:t>
      </w:r>
      <w:r w:rsidR="00E132E2">
        <w:rPr>
          <w:rFonts w:ascii="Arial" w:hAnsi="Arial" w:cs="Arial"/>
          <w:sz w:val="20"/>
          <w:szCs w:val="20"/>
        </w:rPr>
        <w:t xml:space="preserve"> board member for the Metro Atlanta Chamber, a member of the Atlanta Rotary, and a</w:t>
      </w:r>
      <w:r w:rsidR="00767047">
        <w:rPr>
          <w:rFonts w:ascii="Arial" w:hAnsi="Arial" w:cs="Arial"/>
          <w:sz w:val="20"/>
          <w:szCs w:val="20"/>
        </w:rPr>
        <w:t xml:space="preserve"> mentor for the Georgia Education Mentorship program, a collaboration between Georgia College and the Georgia Chamber of Commerce. </w:t>
      </w:r>
      <w:r w:rsidR="00576931">
        <w:rPr>
          <w:rFonts w:ascii="Arial" w:hAnsi="Arial" w:cs="Arial"/>
          <w:sz w:val="20"/>
          <w:szCs w:val="20"/>
        </w:rPr>
        <w:t xml:space="preserve">She is a proud military spouse, married to a </w:t>
      </w:r>
      <w:r w:rsidR="00D82897">
        <w:rPr>
          <w:rFonts w:ascii="Arial" w:hAnsi="Arial" w:cs="Arial"/>
          <w:sz w:val="20"/>
          <w:szCs w:val="20"/>
        </w:rPr>
        <w:t xml:space="preserve">recently retired </w:t>
      </w:r>
      <w:r w:rsidR="00576931">
        <w:rPr>
          <w:rFonts w:ascii="Arial" w:hAnsi="Arial" w:cs="Arial"/>
          <w:sz w:val="20"/>
          <w:szCs w:val="20"/>
        </w:rPr>
        <w:t>Naval Aviator, and together th</w:t>
      </w:r>
      <w:r w:rsidR="004C0CAE">
        <w:rPr>
          <w:rFonts w:ascii="Arial" w:hAnsi="Arial" w:cs="Arial"/>
          <w:sz w:val="20"/>
          <w:szCs w:val="20"/>
        </w:rPr>
        <w:t>ey have two boys, ages 1</w:t>
      </w:r>
      <w:r w:rsidR="00596D2D">
        <w:rPr>
          <w:rFonts w:ascii="Arial" w:hAnsi="Arial" w:cs="Arial"/>
          <w:sz w:val="20"/>
          <w:szCs w:val="20"/>
        </w:rPr>
        <w:t>8</w:t>
      </w:r>
      <w:r w:rsidR="004C0CAE">
        <w:rPr>
          <w:rFonts w:ascii="Arial" w:hAnsi="Arial" w:cs="Arial"/>
          <w:sz w:val="20"/>
          <w:szCs w:val="20"/>
        </w:rPr>
        <w:t xml:space="preserve"> and 1</w:t>
      </w:r>
      <w:r w:rsidR="00767047">
        <w:rPr>
          <w:rFonts w:ascii="Arial" w:hAnsi="Arial" w:cs="Arial"/>
          <w:sz w:val="20"/>
          <w:szCs w:val="20"/>
        </w:rPr>
        <w:t>6</w:t>
      </w:r>
      <w:r w:rsidR="00576931">
        <w:rPr>
          <w:rFonts w:ascii="Arial" w:hAnsi="Arial" w:cs="Arial"/>
          <w:sz w:val="20"/>
          <w:szCs w:val="20"/>
        </w:rPr>
        <w:t>.</w:t>
      </w:r>
    </w:p>
    <w:p w14:paraId="0D3B1DAF" w14:textId="77777777" w:rsidR="000C019C" w:rsidRDefault="000C019C" w:rsidP="00576931">
      <w:pPr>
        <w:spacing w:after="0" w:line="240" w:lineRule="auto"/>
      </w:pPr>
    </w:p>
    <w:sectPr w:rsidR="000C019C" w:rsidSect="009021D5">
      <w:headerReference w:type="default" r:id="rId8"/>
      <w:pgSz w:w="12240" w:h="15840"/>
      <w:pgMar w:top="100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3901" w14:textId="77777777" w:rsidR="0053019E" w:rsidRDefault="0053019E" w:rsidP="000C019C">
      <w:pPr>
        <w:spacing w:after="0" w:line="240" w:lineRule="auto"/>
      </w:pPr>
      <w:r>
        <w:separator/>
      </w:r>
    </w:p>
  </w:endnote>
  <w:endnote w:type="continuationSeparator" w:id="0">
    <w:p w14:paraId="3C86FD2D" w14:textId="77777777" w:rsidR="0053019E" w:rsidRDefault="0053019E" w:rsidP="000C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00B8" w14:textId="77777777" w:rsidR="0053019E" w:rsidRDefault="0053019E" w:rsidP="000C019C">
      <w:pPr>
        <w:spacing w:after="0" w:line="240" w:lineRule="auto"/>
      </w:pPr>
      <w:r>
        <w:separator/>
      </w:r>
    </w:p>
  </w:footnote>
  <w:footnote w:type="continuationSeparator" w:id="0">
    <w:p w14:paraId="635D1692" w14:textId="77777777" w:rsidR="0053019E" w:rsidRDefault="0053019E" w:rsidP="000C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58A8" w14:textId="77777777" w:rsidR="001D7D35" w:rsidRDefault="008254C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8AABD4" wp14:editId="4FEEBC0E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173480" cy="590550"/>
          <wp:effectExtent l="0" t="0" r="7620" b="0"/>
          <wp:wrapSquare wrapText="bothSides"/>
          <wp:docPr id="2" name="Picture 2" descr="Z:\Administrative\Marketing\Fiserv Logo\1200px-Fiserv_logo_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Z:\Administrative\Marketing\Fiserv Logo\1200px-Fiserv_logo_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9C"/>
    <w:rsid w:val="000C019C"/>
    <w:rsid w:val="000F11E9"/>
    <w:rsid w:val="00143146"/>
    <w:rsid w:val="001A26E3"/>
    <w:rsid w:val="00216166"/>
    <w:rsid w:val="003921D1"/>
    <w:rsid w:val="003E7946"/>
    <w:rsid w:val="004C0CAE"/>
    <w:rsid w:val="0053019E"/>
    <w:rsid w:val="00576931"/>
    <w:rsid w:val="00582E9E"/>
    <w:rsid w:val="00596D2D"/>
    <w:rsid w:val="007263C1"/>
    <w:rsid w:val="00767047"/>
    <w:rsid w:val="00772749"/>
    <w:rsid w:val="007E618E"/>
    <w:rsid w:val="008254C4"/>
    <w:rsid w:val="008920A8"/>
    <w:rsid w:val="00CF4169"/>
    <w:rsid w:val="00D07CAC"/>
    <w:rsid w:val="00D548C9"/>
    <w:rsid w:val="00D82897"/>
    <w:rsid w:val="00E132E2"/>
    <w:rsid w:val="00E214A3"/>
    <w:rsid w:val="00E97C0B"/>
    <w:rsid w:val="00EC279E"/>
    <w:rsid w:val="00F6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3D5F72"/>
  <w15:chartTrackingRefBased/>
  <w15:docId w15:val="{61C36A0B-D2FB-46AA-9D34-E006989E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19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0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9C"/>
  </w:style>
  <w:style w:type="paragraph" w:styleId="Footer">
    <w:name w:val="footer"/>
    <w:basedOn w:val="Normal"/>
    <w:link w:val="FooterChar"/>
    <w:uiPriority w:val="99"/>
    <w:unhideWhenUsed/>
    <w:rsid w:val="000C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9C"/>
  </w:style>
  <w:style w:type="character" w:customStyle="1" w:styleId="Heading1Char">
    <w:name w:val="Heading 1 Char"/>
    <w:basedOn w:val="DefaultParagraphFont"/>
    <w:link w:val="Heading1"/>
    <w:uiPriority w:val="9"/>
    <w:rsid w:val="000C01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0d06e4-a44d-42a9-abe2-9bd0f71c347d" origin="userSelected"/>
</file>

<file path=customXml/itemProps1.xml><?xml version="1.0" encoding="utf-8"?>
<ds:datastoreItem xmlns:ds="http://schemas.openxmlformats.org/officeDocument/2006/customXml" ds:itemID="{E165BE18-53C6-4547-852C-D56171C0DF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DATA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Greentree, Vivian</dc:creator>
  <cp:keywords/>
  <dc:description>                                                              </dc:description>
  <cp:lastModifiedBy>Greentree, Vivian (Marietta)</cp:lastModifiedBy>
  <cp:revision>22</cp:revision>
  <cp:lastPrinted>2022-08-04T15:57:00Z</cp:lastPrinted>
  <dcterms:created xsi:type="dcterms:W3CDTF">2020-07-23T20:30:00Z</dcterms:created>
  <dcterms:modified xsi:type="dcterms:W3CDTF">2023-02-23T16:36:00Z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55369398-a6a4-4ba5-8d30-fcc123ae223f</vt:lpwstr>
  </property>
  <property fmtid="{D5CDD505-2E9C-101B-9397-08002B2CF9AE}" pid="3" name="bjDocumentSecurityLabel">
    <vt:lpwstr>This item has no classification</vt:lpwstr>
  </property>
  <property fmtid="{D5CDD505-2E9C-101B-9397-08002B2CF9AE}" pid="4" name="bjClsUserRVM">
    <vt:lpwstr>[]</vt:lpwstr>
  </property>
  <property fmtid="{D5CDD505-2E9C-101B-9397-08002B2CF9AE}" pid="5" name="bjSaver">
    <vt:lpwstr>HP9T9ILLjceyn9OzI7R2zdMDr1A5bpRu</vt:lpwstr>
  </property>
</Properties>
</file>