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CB90" w14:textId="77777777" w:rsidR="00725D9E" w:rsidRPr="00D946F1" w:rsidRDefault="00725D9E" w:rsidP="00725D9E">
      <w:pPr>
        <w:pStyle w:val="NoSpacing"/>
        <w:rPr>
          <w:rFonts w:ascii="Arial" w:hAnsi="Arial" w:cs="Arial"/>
          <w:sz w:val="20"/>
        </w:rPr>
      </w:pPr>
    </w:p>
    <w:p w14:paraId="5C88198B" w14:textId="44512BB4" w:rsidR="00577061" w:rsidRDefault="007F637C" w:rsidP="007F637C">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Don Moore, MBA, Career Center Director</w:t>
      </w:r>
    </w:p>
    <w:p w14:paraId="3F397234" w14:textId="77777777" w:rsidR="007F637C" w:rsidRPr="007F637C" w:rsidRDefault="007F637C" w:rsidP="007F637C">
      <w:pPr>
        <w:spacing w:line="240" w:lineRule="auto"/>
        <w:jc w:val="center"/>
        <w:rPr>
          <w:rFonts w:ascii="Arial" w:eastAsia="Times New Roman" w:hAnsi="Arial" w:cs="Arial"/>
          <w:b/>
          <w:bCs/>
          <w:color w:val="000000"/>
          <w:sz w:val="24"/>
          <w:szCs w:val="24"/>
          <w:lang w:eastAsia="en-US" w:bidi="ar-SA"/>
        </w:rPr>
      </w:pPr>
    </w:p>
    <w:p w14:paraId="0BE5BC29" w14:textId="5CD4D24B" w:rsidR="007F637C" w:rsidRPr="007F637C" w:rsidRDefault="007F637C" w:rsidP="007F637C">
      <w:pPr>
        <w:rPr>
          <w:rFonts w:ascii="Arial" w:eastAsia="Helvetica" w:hAnsi="Arial" w:cs="Arial"/>
          <w:sz w:val="24"/>
          <w:szCs w:val="24"/>
          <w:shd w:val="clear" w:color="auto" w:fill="FFFFFF"/>
        </w:rPr>
      </w:pPr>
      <w:r w:rsidRPr="007F637C">
        <w:rPr>
          <w:rFonts w:ascii="Arial" w:eastAsia="Helvetica" w:hAnsi="Arial" w:cs="Arial"/>
          <w:sz w:val="24"/>
          <w:szCs w:val="24"/>
          <w:shd w:val="clear" w:color="auto" w:fill="FFFFFF"/>
        </w:rPr>
        <w:t>Don joined Student Veterans of America (SVA) in March 2023 as the Career Center Director. In this role he leads corporate engagement, career readiness, and recruitment / career events for SVA. He offers broad expertise in areas such as internships / fellowships, career navigation, and corporate talent acquisition.</w:t>
      </w:r>
    </w:p>
    <w:p w14:paraId="6B3FFE65" w14:textId="3ADB26EF" w:rsidR="007F637C" w:rsidRPr="007F637C" w:rsidRDefault="007F637C" w:rsidP="007F637C">
      <w:pPr>
        <w:rPr>
          <w:rFonts w:ascii="Arial" w:eastAsia="Helvetica" w:hAnsi="Arial" w:cs="Arial"/>
          <w:sz w:val="24"/>
          <w:szCs w:val="24"/>
          <w:shd w:val="clear" w:color="auto" w:fill="FFFFFF"/>
        </w:rPr>
      </w:pPr>
      <w:r w:rsidRPr="007F637C">
        <w:rPr>
          <w:rFonts w:ascii="Arial" w:eastAsia="Helvetica" w:hAnsi="Arial" w:cs="Arial"/>
          <w:sz w:val="24"/>
          <w:szCs w:val="24"/>
          <w:shd w:val="clear" w:color="auto" w:fill="FFFFFF"/>
        </w:rPr>
        <w:t xml:space="preserve">Prior to joining the SVA staff, Don served a distinguished career in the U.S. Air Force for 24 years, culminating in roles as Communication’s Superintendent and Recruiting Senior Manager. Upon military retirement he transitioned into his second career managing Mil / Vet talent acquisition programs for L-3 Communications, Gulfstream Aerospace, General Dynamics Mission Systems, PAE, and others. He has been the architect of innovative talent acquisition marketing solutions, myriads of veteran-centric recruiting events, and the attainment of military friendly status by corporations making a difference in veteran hiring.  Most recently he headed the Military Initiatives Program at Eightfold.ai, where he ensured the artificial intelligence driven talent platform was aligned for optimal military / veteran recruiting and algorithmic ingestion of military skills.  </w:t>
      </w:r>
    </w:p>
    <w:p w14:paraId="110F5138" w14:textId="77777777" w:rsidR="007F637C" w:rsidRPr="007F637C" w:rsidRDefault="007F637C" w:rsidP="007F637C">
      <w:pPr>
        <w:rPr>
          <w:rFonts w:ascii="Arial" w:eastAsia="Helvetica" w:hAnsi="Arial" w:cs="Arial"/>
          <w:sz w:val="24"/>
          <w:szCs w:val="24"/>
          <w:shd w:val="clear" w:color="auto" w:fill="FFFFFF"/>
        </w:rPr>
      </w:pPr>
      <w:r w:rsidRPr="007F637C">
        <w:rPr>
          <w:rFonts w:ascii="Arial" w:eastAsia="Helvetica" w:hAnsi="Arial" w:cs="Arial"/>
          <w:sz w:val="24"/>
          <w:szCs w:val="24"/>
          <w:shd w:val="clear" w:color="auto" w:fill="FFFFFF"/>
        </w:rPr>
        <w:t>Don has a passion for helping military veterans and spouses find their “true north” as they choose fulfilling career paths for the betterment of themselves and their families. He is a certified veteran recruiter (CVR), holds a B.S in Computer Information Systems from Saint Leo University, an HR / Marketing MBA from Keller Graduate School of Management, and is a graduate of the U.S. Air Force Recruiting Academy.</w:t>
      </w:r>
    </w:p>
    <w:p w14:paraId="40F2EF76" w14:textId="6408EC89" w:rsidR="00222E4B" w:rsidRPr="00D946F1" w:rsidRDefault="00222E4B" w:rsidP="00FE1B64">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CC5E" w14:textId="77777777" w:rsidR="007F637C" w:rsidRDefault="007F637C">
      <w:pPr>
        <w:spacing w:after="0" w:line="240" w:lineRule="auto"/>
      </w:pPr>
      <w:r>
        <w:separator/>
      </w:r>
    </w:p>
  </w:endnote>
  <w:endnote w:type="continuationSeparator" w:id="0">
    <w:p w14:paraId="28F5A1A4" w14:textId="77777777" w:rsidR="007F637C" w:rsidRDefault="007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1F57"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14737067" wp14:editId="2BABCE66">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4952" w14:textId="77777777" w:rsidR="00815B60" w:rsidRDefault="00815B60">
    <w:pPr>
      <w:rPr>
        <w:sz w:val="20"/>
      </w:rPr>
    </w:pPr>
  </w:p>
  <w:p w14:paraId="7B538A6E"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7919F49F" wp14:editId="73CA623B">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EA7D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362775FC" wp14:editId="22E60476">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60FFC"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D45FA62" wp14:editId="30A36170">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72B97"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6DDC575" wp14:editId="04ECBCB9">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BD906"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A65"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020956AF" wp14:editId="3B4F1B51">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A528347"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A82EDF7"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020956AF"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A528347"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A82EDF7"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4D7BE8E" wp14:editId="43B62D0B">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E3BE4"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3EEAE892" wp14:editId="54E90041">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9F9DC"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09BBA7F1" wp14:editId="7F26725B">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404B9"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00FE1AE7" wp14:editId="2F5ABD8D">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BBD77"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47269574" wp14:editId="2E405035">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57951"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7451C0F1" wp14:editId="7F63C686">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5949C"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31C3EEF4" wp14:editId="44B2CC40">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1CBD1"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62336175"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697E" w14:textId="77777777" w:rsidR="007F637C" w:rsidRDefault="007F637C">
      <w:pPr>
        <w:spacing w:after="0" w:line="240" w:lineRule="auto"/>
      </w:pPr>
      <w:r>
        <w:separator/>
      </w:r>
    </w:p>
  </w:footnote>
  <w:footnote w:type="continuationSeparator" w:id="0">
    <w:p w14:paraId="02D94AE0" w14:textId="77777777" w:rsidR="007F637C" w:rsidRDefault="007F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824F"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6776596" wp14:editId="4D80E88F">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AC39" w14:textId="77777777" w:rsidR="00815B60" w:rsidRDefault="0048601D">
    <w:pPr>
      <w:pStyle w:val="Header"/>
    </w:pPr>
    <w:r>
      <w:rPr>
        <w:noProof/>
      </w:rPr>
      <w:drawing>
        <wp:anchor distT="0" distB="0" distL="114300" distR="114300" simplePos="0" relativeHeight="251685888" behindDoc="0" locked="0" layoutInCell="1" allowOverlap="1" wp14:anchorId="65669136" wp14:editId="2ADDA799">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4C81E916" w14:textId="77777777" w:rsidR="00815B60" w:rsidRDefault="00815B60">
    <w:pPr>
      <w:pStyle w:val="Header"/>
    </w:pPr>
  </w:p>
  <w:p w14:paraId="2ED7DDDD"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3559"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0910C6EC" wp14:editId="63AC0AAC">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75908553"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5A225880" wp14:editId="72AA158A">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994A0"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4457B3DE"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739C2915"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8E0F7E0"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9921FEB"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7C"/>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7F637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33A8F"/>
  <w15:docId w15:val="{50175EFD-E261-C74F-8747-D0161465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Work%20is%20Me/Branding/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3</TotalTime>
  <Pages>1</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2023-03-28T15:51:00Z</dcterms:created>
  <dcterms:modified xsi:type="dcterms:W3CDTF">2023-03-28T15:57:00Z</dcterms:modified>
</cp:coreProperties>
</file>